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263"/>
        <w:gridCol w:w="5387"/>
        <w:gridCol w:w="1984"/>
      </w:tblGrid>
      <w:tr w:rsidR="0041512A" w14:paraId="2FB8F88C" w14:textId="77777777" w:rsidTr="00536FD7">
        <w:tc>
          <w:tcPr>
            <w:tcW w:w="2263" w:type="dxa"/>
          </w:tcPr>
          <w:p w14:paraId="674F589A" w14:textId="2D119563" w:rsidR="0041512A" w:rsidRDefault="00CA07E3" w:rsidP="0041512A">
            <w:pPr>
              <w:spacing w:before="120" w:after="120"/>
            </w:pPr>
            <w:hyperlink r:id="rId5" w:history="1">
              <w:r w:rsidR="0073437F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87" w:type="dxa"/>
          </w:tcPr>
          <w:p w14:paraId="6A06FBD0" w14:textId="77777777" w:rsidR="0041512A" w:rsidRDefault="003B605D" w:rsidP="008F77D3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Ciarlatano</w:t>
            </w:r>
          </w:p>
        </w:tc>
        <w:tc>
          <w:tcPr>
            <w:tcW w:w="1984" w:type="dxa"/>
          </w:tcPr>
          <w:p w14:paraId="28F73BAC" w14:textId="75A6AA3A" w:rsidR="0041512A" w:rsidRPr="0041512A" w:rsidRDefault="00CA07E3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0B64906E" w14:textId="77777777" w:rsidTr="00536FD7">
        <w:tc>
          <w:tcPr>
            <w:tcW w:w="9634" w:type="dxa"/>
            <w:gridSpan w:val="3"/>
          </w:tcPr>
          <w:p w14:paraId="6623DC23" w14:textId="77777777" w:rsidR="00A81D46" w:rsidRPr="003B605D" w:rsidRDefault="003B605D" w:rsidP="00A81D46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3B605D">
              <w:rPr>
                <w:rStyle w:val="Collegamentoipertestuale"/>
                <w:b/>
                <w:color w:val="C00000"/>
                <w:u w:val="none"/>
              </w:rPr>
              <w:t>Ciarlatano</w:t>
            </w:r>
          </w:p>
          <w:p w14:paraId="08C11D49" w14:textId="77777777" w:rsidR="003B605D" w:rsidRPr="0061409D" w:rsidRDefault="003B605D" w:rsidP="003B605D">
            <w:pPr>
              <w:spacing w:line="270" w:lineRule="atLeast"/>
              <w:ind w:left="17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61409D">
              <w:rPr>
                <w:color w:val="auto"/>
                <w:sz w:val="20"/>
                <w:szCs w:val="20"/>
                <w:u w:val="none"/>
              </w:rPr>
              <w:t xml:space="preserve">Un </w:t>
            </w:r>
            <w:r w:rsidRPr="0061409D">
              <w:rPr>
                <w:b/>
                <w:bCs/>
                <w:color w:val="auto"/>
                <w:sz w:val="20"/>
                <w:szCs w:val="20"/>
                <w:u w:val="none"/>
              </w:rPr>
              <w:t>ciarlatano</w:t>
            </w:r>
            <w:r w:rsidRPr="0061409D">
              <w:rPr>
                <w:color w:val="auto"/>
                <w:sz w:val="20"/>
                <w:szCs w:val="20"/>
                <w:u w:val="none"/>
              </w:rPr>
              <w:t xml:space="preserve"> o </w:t>
            </w:r>
            <w:r w:rsidRPr="0061409D">
              <w:rPr>
                <w:b/>
                <w:bCs/>
                <w:color w:val="auto"/>
                <w:sz w:val="20"/>
                <w:szCs w:val="20"/>
                <w:u w:val="none"/>
              </w:rPr>
              <w:t>imbonitore</w:t>
            </w:r>
            <w:r w:rsidRPr="0061409D">
              <w:rPr>
                <w:color w:val="auto"/>
                <w:sz w:val="20"/>
                <w:szCs w:val="20"/>
                <w:u w:val="none"/>
              </w:rPr>
              <w:t xml:space="preserve"> è una persona che esercita pratiche da </w:t>
            </w:r>
            <w:hyperlink r:id="rId7" w:tooltip="Guaritore" w:history="1">
              <w:r w:rsidRPr="0061409D">
                <w:rPr>
                  <w:rStyle w:val="Collegamentoipertestuale"/>
                  <w:color w:val="auto"/>
                  <w:sz w:val="20"/>
                  <w:szCs w:val="20"/>
                  <w:u w:val="none"/>
                </w:rPr>
                <w:t>guaritore</w:t>
              </w:r>
            </w:hyperlink>
            <w:r w:rsidRPr="0061409D">
              <w:rPr>
                <w:color w:val="auto"/>
                <w:sz w:val="20"/>
                <w:szCs w:val="20"/>
                <w:u w:val="none"/>
              </w:rPr>
              <w:t xml:space="preserve">, o si approfitta in modo simile della </w:t>
            </w:r>
            <w:hyperlink r:id="rId8" w:tooltip="Buona fede" w:history="1">
              <w:r w:rsidRPr="0061409D">
                <w:rPr>
                  <w:rStyle w:val="Collegamentoipertestuale"/>
                  <w:color w:val="auto"/>
                  <w:sz w:val="20"/>
                  <w:szCs w:val="20"/>
                  <w:u w:val="none"/>
                </w:rPr>
                <w:t>buona fede</w:t>
              </w:r>
            </w:hyperlink>
            <w:r w:rsidRPr="0061409D">
              <w:rPr>
                <w:color w:val="auto"/>
                <w:sz w:val="20"/>
                <w:szCs w:val="20"/>
                <w:u w:val="none"/>
              </w:rPr>
              <w:t xml:space="preserve"> delle persone, allo scopo di ottenere </w:t>
            </w:r>
            <w:hyperlink r:id="rId9" w:tooltip="Denaro" w:history="1">
              <w:r w:rsidRPr="0061409D">
                <w:rPr>
                  <w:rStyle w:val="Collegamentoipertestuale"/>
                  <w:color w:val="auto"/>
                  <w:sz w:val="20"/>
                  <w:szCs w:val="20"/>
                  <w:u w:val="none"/>
                </w:rPr>
                <w:t>denaro</w:t>
              </w:r>
            </w:hyperlink>
            <w:r w:rsidRPr="0061409D">
              <w:rPr>
                <w:color w:val="auto"/>
                <w:sz w:val="20"/>
                <w:szCs w:val="20"/>
                <w:u w:val="none"/>
              </w:rPr>
              <w:t xml:space="preserve"> o altri vantaggi grazie a false promesse.</w:t>
            </w:r>
          </w:p>
          <w:p w14:paraId="738D2294" w14:textId="77777777" w:rsidR="003B605D" w:rsidRPr="0061409D" w:rsidRDefault="003B605D" w:rsidP="003B605D">
            <w:pPr>
              <w:spacing w:before="120" w:after="120"/>
              <w:ind w:left="174" w:right="312"/>
              <w:jc w:val="both"/>
              <w:rPr>
                <w:b/>
                <w:bCs/>
                <w:i/>
                <w:iCs/>
                <w:color w:val="auto"/>
                <w:sz w:val="20"/>
                <w:szCs w:val="20"/>
                <w:u w:val="none"/>
              </w:rPr>
            </w:pPr>
            <w:r w:rsidRPr="0061409D">
              <w:rPr>
                <w:b/>
                <w:bCs/>
                <w:i/>
                <w:iCs/>
                <w:color w:val="auto"/>
                <w:sz w:val="20"/>
                <w:szCs w:val="20"/>
                <w:u w:val="none"/>
              </w:rPr>
              <w:t>L’art. 41 della Parte 5^ del TUR regolamenta il Mestiere di ciarlatano (Art.121 TULPS)</w:t>
            </w:r>
          </w:p>
          <w:p w14:paraId="0874764A" w14:textId="77777777" w:rsidR="003B605D" w:rsidRPr="0061409D" w:rsidRDefault="003B605D" w:rsidP="003B605D">
            <w:pPr>
              <w:spacing w:before="120" w:after="120"/>
              <w:ind w:left="174" w:right="320"/>
              <w:jc w:val="both"/>
              <w:rPr>
                <w:b/>
                <w:color w:val="FF0000"/>
                <w:sz w:val="24"/>
                <w:szCs w:val="24"/>
                <w:u w:val="none"/>
              </w:rPr>
            </w:pPr>
            <w:r w:rsidRPr="0061409D">
              <w:rPr>
                <w:b/>
                <w:color w:val="FF0000"/>
                <w:sz w:val="24"/>
                <w:szCs w:val="24"/>
                <w:u w:val="none"/>
              </w:rPr>
              <w:t>1. È vietato esercitare il mestiere di ciarlatano.</w:t>
            </w:r>
          </w:p>
          <w:p w14:paraId="76EAA55C" w14:textId="77777777" w:rsidR="003B605D" w:rsidRPr="0061409D" w:rsidRDefault="003B605D" w:rsidP="003B605D">
            <w:pPr>
              <w:spacing w:line="270" w:lineRule="atLeast"/>
              <w:ind w:left="174" w:right="320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61409D">
              <w:rPr>
                <w:b/>
                <w:color w:val="auto"/>
                <w:sz w:val="20"/>
                <w:szCs w:val="20"/>
                <w:u w:val="none"/>
              </w:rPr>
              <w:t>2. Sotto la denominazione di «mestiere di ciarlatano», ai fini dell'applicazione del divieto, si comprende ogni attività diretta a speculare sull'altrui credulità, o a sfruttare od alimentare l'altrui pregiudizio, come gli indovini, gli interpreti di sogni, i cartomanti, coloro che esercitano giochi di sortilegio, incantesimi, esorcismi, o millantano o affettano in pubblico grande valentia nella propria arte o professione, o magnificano ricette o specifici, cui attribuiscono virtù straordinarie o miracolose.</w:t>
            </w:r>
          </w:p>
          <w:p w14:paraId="22D6A845" w14:textId="77777777" w:rsidR="003B605D" w:rsidRDefault="003B605D" w:rsidP="003B605D">
            <w:pPr>
              <w:spacing w:line="270" w:lineRule="atLeast"/>
              <w:ind w:left="174"/>
              <w:jc w:val="both"/>
              <w:rPr>
                <w:sz w:val="24"/>
                <w:szCs w:val="24"/>
              </w:rPr>
            </w:pPr>
          </w:p>
          <w:p w14:paraId="20021DA2" w14:textId="77777777" w:rsidR="003B605D" w:rsidRDefault="003B605D" w:rsidP="003B605D">
            <w:pPr>
              <w:spacing w:line="270" w:lineRule="atLeast"/>
              <w:jc w:val="both"/>
              <w:rPr>
                <w:sz w:val="24"/>
                <w:szCs w:val="24"/>
              </w:rPr>
            </w:pPr>
          </w:p>
          <w:p w14:paraId="0C379D08" w14:textId="77777777" w:rsidR="003B605D" w:rsidRPr="00CE65DB" w:rsidRDefault="003B605D" w:rsidP="003B605D">
            <w:pPr>
              <w:spacing w:line="270" w:lineRule="atLeast"/>
              <w:ind w:left="174" w:right="312"/>
              <w:jc w:val="both"/>
              <w:rPr>
                <w:b/>
                <w:color w:val="FF0000"/>
                <w:sz w:val="24"/>
                <w:szCs w:val="24"/>
                <w:u w:val="none"/>
              </w:rPr>
            </w:pPr>
            <w:r w:rsidRPr="00CE65DB">
              <w:rPr>
                <w:b/>
                <w:color w:val="FF0000"/>
                <w:sz w:val="24"/>
                <w:szCs w:val="24"/>
                <w:u w:val="none"/>
              </w:rPr>
              <w:t>Si deve far cessare detta attività sanzionando ai sensi dell’articolo 17 bis del TULPS</w:t>
            </w:r>
          </w:p>
          <w:p w14:paraId="4C8FF2D4" w14:textId="77777777" w:rsidR="00536FD7" w:rsidRDefault="00536FD7" w:rsidP="00536FD7">
            <w:pPr>
              <w:ind w:left="174"/>
              <w:rPr>
                <w:b/>
                <w:color w:val="C00000"/>
                <w:sz w:val="24"/>
                <w:szCs w:val="24"/>
                <w:u w:val="none"/>
              </w:rPr>
            </w:pPr>
          </w:p>
          <w:p w14:paraId="49638E53" w14:textId="77777777" w:rsidR="00E60E0A" w:rsidRDefault="00E60E0A" w:rsidP="00C95280">
            <w:pPr>
              <w:pStyle w:val="Rientrocorpodeltesto"/>
              <w:spacing w:after="0"/>
              <w:ind w:left="164"/>
              <w:jc w:val="both"/>
              <w:rPr>
                <w:rStyle w:val="Collegamentoipertestuale"/>
                <w:b/>
                <w:color w:val="C00000"/>
                <w:sz w:val="24"/>
                <w:szCs w:val="24"/>
              </w:rPr>
            </w:pPr>
          </w:p>
          <w:p w14:paraId="09F1DAB1" w14:textId="78AB775C" w:rsidR="00023B80" w:rsidRPr="00945B26" w:rsidRDefault="00CA07E3" w:rsidP="00023B80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0" w:history="1">
              <w:r w:rsidR="004A3C01" w:rsidRPr="00023B80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4A3C01" w:rsidRPr="00023B80">
              <w:rPr>
                <w:rStyle w:val="Collegamentoipertestuale"/>
                <w:b/>
                <w:color w:val="C00000"/>
                <w:u w:val="none"/>
              </w:rPr>
              <w:t>:</w:t>
            </w:r>
            <w:r w:rsidR="004A3C01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4A3C01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4A3C01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1" w:history="1">
              <w:r w:rsidR="00023B80" w:rsidRPr="0073437F">
                <w:rPr>
                  <w:rStyle w:val="Collegamentoipertestuale"/>
                  <w:b/>
                  <w:sz w:val="20"/>
                  <w:szCs w:val="20"/>
                </w:rPr>
                <w:t>TUR pa</w:t>
              </w:r>
              <w:r w:rsidR="00023B80" w:rsidRPr="0073437F">
                <w:rPr>
                  <w:rStyle w:val="Collegamentoipertestuale"/>
                  <w:b/>
                  <w:sz w:val="20"/>
                  <w:szCs w:val="20"/>
                </w:rPr>
                <w:t>r</w:t>
              </w:r>
              <w:r w:rsidR="00023B80" w:rsidRPr="0073437F">
                <w:rPr>
                  <w:rStyle w:val="Collegamentoipertestuale"/>
                  <w:b/>
                  <w:sz w:val="20"/>
                  <w:szCs w:val="20"/>
                </w:rPr>
                <w:t>te 5^</w:t>
              </w:r>
            </w:hyperlink>
            <w:r w:rsidR="00023B80" w:rsidRPr="00945B26">
              <w:rPr>
                <w:color w:val="0000FF"/>
                <w:sz w:val="20"/>
                <w:szCs w:val="20"/>
              </w:rPr>
              <w:t xml:space="preserve"> </w:t>
            </w:r>
            <w:r w:rsidR="00023B80" w:rsidRPr="00945B26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023B80">
              <w:rPr>
                <w:color w:val="auto"/>
                <w:sz w:val="20"/>
                <w:szCs w:val="20"/>
                <w:u w:val="none"/>
              </w:rPr>
              <w:t>Polizia amministrativa</w:t>
            </w:r>
          </w:p>
          <w:p w14:paraId="457DE1D7" w14:textId="1E5F7E5C" w:rsidR="004A3C01" w:rsidRDefault="004A3C01" w:rsidP="004A3C01">
            <w:pPr>
              <w:pStyle w:val="Rientrocorpodeltesto"/>
              <w:ind w:left="164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094DDEAF" w14:textId="77777777" w:rsidR="00E60E0A" w:rsidRPr="00023B80" w:rsidRDefault="00CA07E3" w:rsidP="003B605D">
            <w:pPr>
              <w:pStyle w:val="Paragrafoelenco"/>
              <w:spacing w:after="120"/>
              <w:ind w:left="164" w:right="312"/>
              <w:jc w:val="both"/>
              <w:rPr>
                <w:b/>
                <w:u w:val="none"/>
              </w:rPr>
            </w:pPr>
            <w:hyperlink r:id="rId12" w:history="1">
              <w:r w:rsidR="004A3C01" w:rsidRPr="00023B80">
                <w:rPr>
                  <w:rStyle w:val="Collegamentoipertestuale"/>
                  <w:b/>
                  <w:color w:val="C00000"/>
                  <w:u w:val="none"/>
                </w:rPr>
                <w:t>Note:</w:t>
              </w:r>
              <w:r w:rsidR="00977047" w:rsidRPr="00023B80">
                <w:rPr>
                  <w:rStyle w:val="Collegamentoipertestuale"/>
                  <w:b/>
                  <w:u w:val="none"/>
                </w:rPr>
                <w:t xml:space="preserve">  </w:t>
              </w:r>
            </w:hyperlink>
          </w:p>
        </w:tc>
      </w:tr>
    </w:tbl>
    <w:p w14:paraId="2C058FEC" w14:textId="77777777" w:rsidR="00342D58" w:rsidRDefault="00342D58">
      <w:pPr>
        <w:rPr>
          <w:b/>
        </w:rPr>
      </w:pPr>
    </w:p>
    <w:p w14:paraId="6C6F20E8" w14:textId="77777777" w:rsidR="005E5880" w:rsidRPr="00342D58" w:rsidRDefault="005E5880">
      <w:pPr>
        <w:rPr>
          <w:b/>
        </w:rPr>
      </w:pPr>
    </w:p>
    <w:sectPr w:rsidR="005E5880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103"/>
    <w:multiLevelType w:val="multilevel"/>
    <w:tmpl w:val="0EB2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135F53FF"/>
    <w:multiLevelType w:val="multilevel"/>
    <w:tmpl w:val="319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93D9C"/>
    <w:multiLevelType w:val="hybridMultilevel"/>
    <w:tmpl w:val="7F880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3474E"/>
    <w:multiLevelType w:val="hybridMultilevel"/>
    <w:tmpl w:val="9EFEDC8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2804C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3D16CD"/>
    <w:multiLevelType w:val="multilevel"/>
    <w:tmpl w:val="DAC8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9D71C9"/>
    <w:multiLevelType w:val="multilevel"/>
    <w:tmpl w:val="080E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B349C"/>
    <w:multiLevelType w:val="multilevel"/>
    <w:tmpl w:val="F432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AF0050"/>
    <w:multiLevelType w:val="multilevel"/>
    <w:tmpl w:val="40AC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BA04C1"/>
    <w:multiLevelType w:val="hybridMultilevel"/>
    <w:tmpl w:val="06A42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1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2" w15:restartNumberingAfterBreak="0">
    <w:nsid w:val="36D721AF"/>
    <w:multiLevelType w:val="hybridMultilevel"/>
    <w:tmpl w:val="B7DE5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E517E"/>
    <w:multiLevelType w:val="hybridMultilevel"/>
    <w:tmpl w:val="E454F178"/>
    <w:lvl w:ilvl="0" w:tplc="46B876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FC7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F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2A2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01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84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CE8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00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746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614A4D"/>
    <w:multiLevelType w:val="hybridMultilevel"/>
    <w:tmpl w:val="5E0C5B3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1B95D8A"/>
    <w:multiLevelType w:val="multilevel"/>
    <w:tmpl w:val="636C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61AE5"/>
    <w:multiLevelType w:val="multilevel"/>
    <w:tmpl w:val="D3F8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C57AAE"/>
    <w:multiLevelType w:val="multilevel"/>
    <w:tmpl w:val="5F10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B4EEE"/>
    <w:multiLevelType w:val="hybridMultilevel"/>
    <w:tmpl w:val="E454F178"/>
    <w:lvl w:ilvl="0" w:tplc="67D4C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080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849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C1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00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CE65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88F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0C3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B46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27064C"/>
    <w:multiLevelType w:val="hybridMultilevel"/>
    <w:tmpl w:val="80EAF6D8"/>
    <w:lvl w:ilvl="0" w:tplc="71369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4" w15:restartNumberingAfterBreak="0">
    <w:nsid w:val="77BF1E80"/>
    <w:multiLevelType w:val="hybridMultilevel"/>
    <w:tmpl w:val="A08A5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F5367"/>
    <w:multiLevelType w:val="hybridMultilevel"/>
    <w:tmpl w:val="BA76D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640AF"/>
    <w:multiLevelType w:val="hybridMultilevel"/>
    <w:tmpl w:val="99802A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23"/>
  </w:num>
  <w:num w:numId="5">
    <w:abstractNumId w:val="1"/>
  </w:num>
  <w:num w:numId="6">
    <w:abstractNumId w:val="20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12"/>
  </w:num>
  <w:num w:numId="12">
    <w:abstractNumId w:val="7"/>
  </w:num>
  <w:num w:numId="13">
    <w:abstractNumId w:val="0"/>
  </w:num>
  <w:num w:numId="14">
    <w:abstractNumId w:val="21"/>
  </w:num>
  <w:num w:numId="15">
    <w:abstractNumId w:val="13"/>
  </w:num>
  <w:num w:numId="16">
    <w:abstractNumId w:val="9"/>
  </w:num>
  <w:num w:numId="17">
    <w:abstractNumId w:val="25"/>
  </w:num>
  <w:num w:numId="18">
    <w:abstractNumId w:val="15"/>
  </w:num>
  <w:num w:numId="19">
    <w:abstractNumId w:val="5"/>
  </w:num>
  <w:num w:numId="20">
    <w:abstractNumId w:val="17"/>
  </w:num>
  <w:num w:numId="21">
    <w:abstractNumId w:val="18"/>
  </w:num>
  <w:num w:numId="22">
    <w:abstractNumId w:val="22"/>
  </w:num>
  <w:num w:numId="23">
    <w:abstractNumId w:val="3"/>
  </w:num>
  <w:num w:numId="24">
    <w:abstractNumId w:val="24"/>
  </w:num>
  <w:num w:numId="25">
    <w:abstractNumId w:val="14"/>
  </w:num>
  <w:num w:numId="26">
    <w:abstractNumId w:val="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23B80"/>
    <w:rsid w:val="0003034E"/>
    <w:rsid w:val="000406C1"/>
    <w:rsid w:val="00043FA9"/>
    <w:rsid w:val="00071B68"/>
    <w:rsid w:val="000E4B7E"/>
    <w:rsid w:val="000F3ADF"/>
    <w:rsid w:val="00112873"/>
    <w:rsid w:val="00117F1E"/>
    <w:rsid w:val="0012159E"/>
    <w:rsid w:val="001B4E77"/>
    <w:rsid w:val="001D73AE"/>
    <w:rsid w:val="001F3A3A"/>
    <w:rsid w:val="002003E5"/>
    <w:rsid w:val="00215D52"/>
    <w:rsid w:val="00220E5F"/>
    <w:rsid w:val="002210DE"/>
    <w:rsid w:val="0023487B"/>
    <w:rsid w:val="00237016"/>
    <w:rsid w:val="002706D8"/>
    <w:rsid w:val="00276654"/>
    <w:rsid w:val="00281114"/>
    <w:rsid w:val="002A4619"/>
    <w:rsid w:val="002A5D7C"/>
    <w:rsid w:val="002A6285"/>
    <w:rsid w:val="002A77E8"/>
    <w:rsid w:val="002B375D"/>
    <w:rsid w:val="002B6C24"/>
    <w:rsid w:val="002D46C2"/>
    <w:rsid w:val="0031523A"/>
    <w:rsid w:val="003411DE"/>
    <w:rsid w:val="00342D58"/>
    <w:rsid w:val="003514C2"/>
    <w:rsid w:val="003A148C"/>
    <w:rsid w:val="003A4A32"/>
    <w:rsid w:val="003B605D"/>
    <w:rsid w:val="003C5FBA"/>
    <w:rsid w:val="003F41B0"/>
    <w:rsid w:val="0041512A"/>
    <w:rsid w:val="004257E1"/>
    <w:rsid w:val="0044342C"/>
    <w:rsid w:val="00451991"/>
    <w:rsid w:val="0045341A"/>
    <w:rsid w:val="004704B5"/>
    <w:rsid w:val="00493BD0"/>
    <w:rsid w:val="004A3C01"/>
    <w:rsid w:val="004B3C68"/>
    <w:rsid w:val="004B7DB4"/>
    <w:rsid w:val="004E0361"/>
    <w:rsid w:val="004E3766"/>
    <w:rsid w:val="004F3CF0"/>
    <w:rsid w:val="004F59C5"/>
    <w:rsid w:val="004F667B"/>
    <w:rsid w:val="00506E58"/>
    <w:rsid w:val="0052347D"/>
    <w:rsid w:val="00536FD7"/>
    <w:rsid w:val="00577440"/>
    <w:rsid w:val="0058607A"/>
    <w:rsid w:val="00587F68"/>
    <w:rsid w:val="005930C1"/>
    <w:rsid w:val="005A769A"/>
    <w:rsid w:val="005C01FD"/>
    <w:rsid w:val="005C3771"/>
    <w:rsid w:val="005C68B2"/>
    <w:rsid w:val="005C720B"/>
    <w:rsid w:val="005E5880"/>
    <w:rsid w:val="005F1CCE"/>
    <w:rsid w:val="005F21E3"/>
    <w:rsid w:val="0060265B"/>
    <w:rsid w:val="00621A5C"/>
    <w:rsid w:val="00621E64"/>
    <w:rsid w:val="006362F9"/>
    <w:rsid w:val="00640813"/>
    <w:rsid w:val="00651349"/>
    <w:rsid w:val="00651378"/>
    <w:rsid w:val="00677516"/>
    <w:rsid w:val="00692827"/>
    <w:rsid w:val="00694BB5"/>
    <w:rsid w:val="00697CB5"/>
    <w:rsid w:val="006B29D2"/>
    <w:rsid w:val="006B2EE0"/>
    <w:rsid w:val="006B3A13"/>
    <w:rsid w:val="006C7151"/>
    <w:rsid w:val="006E08B5"/>
    <w:rsid w:val="006E2A43"/>
    <w:rsid w:val="006F05DD"/>
    <w:rsid w:val="00705665"/>
    <w:rsid w:val="00714EBD"/>
    <w:rsid w:val="0073437F"/>
    <w:rsid w:val="007361DA"/>
    <w:rsid w:val="00737DA2"/>
    <w:rsid w:val="00746376"/>
    <w:rsid w:val="00757EC8"/>
    <w:rsid w:val="00763AB7"/>
    <w:rsid w:val="00764B7D"/>
    <w:rsid w:val="00774441"/>
    <w:rsid w:val="007D29FA"/>
    <w:rsid w:val="0080569E"/>
    <w:rsid w:val="0082478D"/>
    <w:rsid w:val="008665DB"/>
    <w:rsid w:val="00871E89"/>
    <w:rsid w:val="00872D0F"/>
    <w:rsid w:val="008756FA"/>
    <w:rsid w:val="00875A8F"/>
    <w:rsid w:val="00897F79"/>
    <w:rsid w:val="008F77D3"/>
    <w:rsid w:val="009025A0"/>
    <w:rsid w:val="0090382A"/>
    <w:rsid w:val="00932258"/>
    <w:rsid w:val="00945B26"/>
    <w:rsid w:val="0097516F"/>
    <w:rsid w:val="00977047"/>
    <w:rsid w:val="009A4645"/>
    <w:rsid w:val="009A476D"/>
    <w:rsid w:val="009B07B1"/>
    <w:rsid w:val="009C0F33"/>
    <w:rsid w:val="009D00A5"/>
    <w:rsid w:val="009F62D7"/>
    <w:rsid w:val="009F7FCC"/>
    <w:rsid w:val="00A06B50"/>
    <w:rsid w:val="00A123BB"/>
    <w:rsid w:val="00A5440D"/>
    <w:rsid w:val="00A602F5"/>
    <w:rsid w:val="00A81D46"/>
    <w:rsid w:val="00A84893"/>
    <w:rsid w:val="00B0731C"/>
    <w:rsid w:val="00B66F7C"/>
    <w:rsid w:val="00B74DCB"/>
    <w:rsid w:val="00BB2167"/>
    <w:rsid w:val="00BC019B"/>
    <w:rsid w:val="00BF42AE"/>
    <w:rsid w:val="00BF5221"/>
    <w:rsid w:val="00BF67A8"/>
    <w:rsid w:val="00C459E8"/>
    <w:rsid w:val="00C75D34"/>
    <w:rsid w:val="00C9233E"/>
    <w:rsid w:val="00C92D90"/>
    <w:rsid w:val="00C95280"/>
    <w:rsid w:val="00CA07E3"/>
    <w:rsid w:val="00CB4FB4"/>
    <w:rsid w:val="00CD592E"/>
    <w:rsid w:val="00CD7A44"/>
    <w:rsid w:val="00CE16FB"/>
    <w:rsid w:val="00CE65DB"/>
    <w:rsid w:val="00CF2C56"/>
    <w:rsid w:val="00D02A9B"/>
    <w:rsid w:val="00D16B5E"/>
    <w:rsid w:val="00D43649"/>
    <w:rsid w:val="00D46D3D"/>
    <w:rsid w:val="00D5625E"/>
    <w:rsid w:val="00D96248"/>
    <w:rsid w:val="00DC5DC3"/>
    <w:rsid w:val="00DD18A1"/>
    <w:rsid w:val="00DD2BE3"/>
    <w:rsid w:val="00DD6833"/>
    <w:rsid w:val="00DF0435"/>
    <w:rsid w:val="00E25843"/>
    <w:rsid w:val="00E336F7"/>
    <w:rsid w:val="00E60E0A"/>
    <w:rsid w:val="00E6197C"/>
    <w:rsid w:val="00E61C9E"/>
    <w:rsid w:val="00E660BB"/>
    <w:rsid w:val="00E96861"/>
    <w:rsid w:val="00EB1403"/>
    <w:rsid w:val="00EC548A"/>
    <w:rsid w:val="00ED5B66"/>
    <w:rsid w:val="00EE371A"/>
    <w:rsid w:val="00F07CBF"/>
    <w:rsid w:val="00F2381A"/>
    <w:rsid w:val="00F312D0"/>
    <w:rsid w:val="00F33A15"/>
    <w:rsid w:val="00F724EE"/>
    <w:rsid w:val="00FD5D50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2579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table" w:customStyle="1" w:styleId="TableGrid">
    <w:name w:val="TableGrid"/>
    <w:rsid w:val="005E588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celta-evidenziata1">
    <w:name w:val="scelta-evidenziata1"/>
    <w:basedOn w:val="Carpredefinitoparagrafo"/>
    <w:rsid w:val="00CF2C56"/>
    <w:rPr>
      <w:b/>
      <w:bCs/>
      <w:color w:val="006699"/>
      <w:sz w:val="20"/>
      <w:szCs w:val="20"/>
    </w:rPr>
  </w:style>
  <w:style w:type="paragraph" w:styleId="Testonormale">
    <w:name w:val="Plain Text"/>
    <w:basedOn w:val="Normale"/>
    <w:link w:val="TestonormaleCarattere"/>
    <w:rsid w:val="004B3C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4B3C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eWeb">
    <w:name w:val="Normal (Web)"/>
    <w:basedOn w:val="Normale"/>
    <w:uiPriority w:val="99"/>
    <w:semiHidden/>
    <w:unhideWhenUsed/>
    <w:rsid w:val="0012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r01">
    <w:name w:val="provv_r01"/>
    <w:basedOn w:val="Normale"/>
    <w:rsid w:val="00CD7A44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24"/>
      <w:szCs w:val="24"/>
      <w:lang w:eastAsia="it-IT"/>
    </w:rPr>
  </w:style>
  <w:style w:type="character" w:customStyle="1" w:styleId="provvnumart1">
    <w:name w:val="provv_numart1"/>
    <w:rsid w:val="00C95280"/>
    <w:rPr>
      <w:rFonts w:ascii="Verdana" w:hAnsi="Verdana" w:hint="default"/>
      <w:b/>
      <w:bCs/>
    </w:rPr>
  </w:style>
  <w:style w:type="paragraph" w:customStyle="1" w:styleId="ui-treenode-label1">
    <w:name w:val="ui-treenode-label1"/>
    <w:basedOn w:val="Normale"/>
    <w:rsid w:val="006B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it-IT"/>
    </w:rPr>
  </w:style>
  <w:style w:type="paragraph" w:customStyle="1" w:styleId="provvr11">
    <w:name w:val="provv_r11"/>
    <w:basedOn w:val="Normale"/>
    <w:rsid w:val="002D46C2"/>
    <w:pPr>
      <w:spacing w:before="100" w:beforeAutospacing="1" w:after="100" w:afterAutospacing="1" w:line="240" w:lineRule="auto"/>
      <w:ind w:firstLine="400"/>
      <w:jc w:val="both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provvr21">
    <w:name w:val="provv_r21"/>
    <w:basedOn w:val="Normale"/>
    <w:rsid w:val="002D46C2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Buona_fe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Guaritore" TargetMode="External"/><Relationship Id="rId12" Type="http://schemas.openxmlformats.org/officeDocument/2006/relationships/hyperlink" Target="http://www.sviluppoeconomico.gov.it/images/stories/normativa/DPR_430_da_pubblicare_sett_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hyperlink" Target="../../TUR/Parte%205%5e.pdf" TargetMode="External"/><Relationship Id="rId5" Type="http://schemas.openxmlformats.org/officeDocument/2006/relationships/hyperlink" Target="file:///C:\Walter\sportello%20unico\Progetto%20PUC\PROCEDIMENTI\PROCEDIMENTI.docx" TargetMode="External"/><Relationship Id="rId10" Type="http://schemas.openxmlformats.org/officeDocument/2006/relationships/hyperlink" Target="file:///C:\S.STEFANO%20TICINO\5%20Procedimenti\Definizioni\Riferimenti%20normativi%20e%20di%20controll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Dena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15</cp:revision>
  <dcterms:created xsi:type="dcterms:W3CDTF">2018-07-29T20:06:00Z</dcterms:created>
  <dcterms:modified xsi:type="dcterms:W3CDTF">2021-05-11T13:55:00Z</dcterms:modified>
</cp:coreProperties>
</file>